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862" w14:textId="68BB8FBE" w:rsidR="00DE2ECB" w:rsidRDefault="00502F24" w:rsidP="00DE2ECB">
      <w:pPr>
        <w:rPr>
          <w:rFonts w:ascii="Times New Roman" w:eastAsia="ＭＳ 明朝" w:hAnsi="Times New Roman"/>
          <w:b/>
          <w:color w:val="EE0000"/>
          <w:sz w:val="24"/>
          <w:szCs w:val="24"/>
        </w:rPr>
      </w:pPr>
      <w:r w:rsidRPr="00502F24">
        <w:rPr>
          <w:rFonts w:ascii="Times New Roman" w:eastAsia="ＭＳ 明朝" w:hAnsi="Times New Roman"/>
          <w:b/>
          <w:sz w:val="24"/>
          <w:szCs w:val="24"/>
        </w:rPr>
        <w:t>Abstract form for the 3</w:t>
      </w:r>
      <w:r w:rsidRPr="00502F24">
        <w:rPr>
          <w:rFonts w:ascii="Times New Roman" w:eastAsia="ＭＳ 明朝" w:hAnsi="Times New Roman" w:hint="eastAsia"/>
          <w:b/>
          <w:sz w:val="24"/>
          <w:szCs w:val="24"/>
        </w:rPr>
        <w:t>6</w:t>
      </w:r>
      <w:r w:rsidRPr="00502F24">
        <w:rPr>
          <w:rFonts w:ascii="Times New Roman" w:eastAsia="ＭＳ 明朝" w:hAnsi="Times New Roman"/>
          <w:b/>
          <w:sz w:val="24"/>
          <w:szCs w:val="24"/>
          <w:vertAlign w:val="superscript"/>
        </w:rPr>
        <w:t>th</w:t>
      </w:r>
      <w:r w:rsidRPr="00502F24">
        <w:rPr>
          <w:rFonts w:ascii="Times New Roman" w:eastAsia="ＭＳ 明朝" w:hAnsi="Times New Roman"/>
          <w:b/>
          <w:sz w:val="24"/>
          <w:szCs w:val="24"/>
        </w:rPr>
        <w:t xml:space="preserve"> </w:t>
      </w:r>
      <w:r w:rsidRPr="00502F24">
        <w:rPr>
          <w:rFonts w:ascii="Times New Roman" w:eastAsia="ＭＳ 明朝" w:hAnsi="Times New Roman" w:hint="eastAsia"/>
          <w:b/>
          <w:sz w:val="24"/>
          <w:szCs w:val="24"/>
        </w:rPr>
        <w:t>a</w:t>
      </w:r>
      <w:r w:rsidRPr="00502F24">
        <w:rPr>
          <w:rFonts w:ascii="Times New Roman" w:eastAsia="ＭＳ 明朝" w:hAnsi="Times New Roman"/>
          <w:b/>
          <w:sz w:val="24"/>
          <w:szCs w:val="24"/>
        </w:rPr>
        <w:t xml:space="preserve">nnual </w:t>
      </w:r>
      <w:r w:rsidRPr="00502F24">
        <w:rPr>
          <w:rFonts w:ascii="Times New Roman" w:eastAsia="ＭＳ 明朝" w:hAnsi="Times New Roman" w:hint="eastAsia"/>
          <w:b/>
          <w:sz w:val="24"/>
          <w:szCs w:val="24"/>
        </w:rPr>
        <w:t>s</w:t>
      </w:r>
      <w:r w:rsidRPr="00502F24">
        <w:rPr>
          <w:rFonts w:ascii="Times New Roman" w:eastAsia="ＭＳ 明朝" w:hAnsi="Times New Roman"/>
          <w:b/>
          <w:sz w:val="24"/>
          <w:szCs w:val="24"/>
        </w:rPr>
        <w:t xml:space="preserve">cientific </w:t>
      </w:r>
      <w:r w:rsidRPr="00502F24">
        <w:rPr>
          <w:rFonts w:ascii="Times New Roman" w:eastAsia="ＭＳ 明朝" w:hAnsi="Times New Roman" w:hint="eastAsia"/>
          <w:b/>
          <w:sz w:val="24"/>
          <w:szCs w:val="24"/>
        </w:rPr>
        <w:t>m</w:t>
      </w:r>
      <w:r w:rsidRPr="00502F24">
        <w:rPr>
          <w:rFonts w:ascii="Times New Roman" w:eastAsia="ＭＳ 明朝" w:hAnsi="Times New Roman"/>
          <w:b/>
          <w:sz w:val="24"/>
          <w:szCs w:val="24"/>
        </w:rPr>
        <w:t>eeting of the Japan Society for Biomedical Research on Trace Elements</w:t>
      </w:r>
      <w:r w:rsidRPr="00302FCA">
        <w:rPr>
          <w:rFonts w:ascii="Times New Roman" w:eastAsia="ＭＳ 明朝" w:hAnsi="Times New Roman" w:hint="eastAsia"/>
          <w:b/>
          <w:color w:val="EE0000"/>
          <w:sz w:val="24"/>
          <w:szCs w:val="24"/>
        </w:rPr>
        <w:t xml:space="preserve"> </w:t>
      </w:r>
      <w:r w:rsidR="000B5ADA" w:rsidRPr="00302FCA">
        <w:rPr>
          <w:rFonts w:ascii="Times New Roman" w:eastAsia="ＭＳ 明朝" w:hAnsi="Times New Roman" w:hint="eastAsia"/>
          <w:b/>
          <w:color w:val="EE0000"/>
          <w:sz w:val="24"/>
          <w:szCs w:val="24"/>
        </w:rPr>
        <w:t>(Times New Roman, 12</w:t>
      </w:r>
      <w:r w:rsidR="00DE2ECB" w:rsidRPr="00302FCA">
        <w:rPr>
          <w:rFonts w:ascii="Times New Roman" w:eastAsia="ＭＳ 明朝" w:hAnsi="Times New Roman" w:hint="eastAsia"/>
          <w:b/>
          <w:color w:val="EE0000"/>
          <w:sz w:val="24"/>
          <w:szCs w:val="24"/>
        </w:rPr>
        <w:t xml:space="preserve"> point, bold)</w:t>
      </w:r>
    </w:p>
    <w:p w14:paraId="0F7AABD9" w14:textId="44939A74" w:rsidR="0079117B" w:rsidRPr="00A50BA5" w:rsidRDefault="0079117B" w:rsidP="0079117B">
      <w:pPr>
        <w:ind w:firstLineChars="50" w:firstLine="120"/>
        <w:rPr>
          <w:rFonts w:ascii="Times New Roman" w:eastAsia="ＭＳ 明朝" w:hAnsi="Times New Roman"/>
          <w:b/>
          <w:color w:val="FF0000"/>
          <w:sz w:val="24"/>
          <w:szCs w:val="24"/>
        </w:rPr>
      </w:pPr>
      <w:r>
        <w:rPr>
          <w:rFonts w:ascii="Times New Roman" w:eastAsia="ＭＳ 明朝" w:hAnsi="Times New Roman" w:hint="eastAsia"/>
          <w:b/>
          <w:color w:val="EE0000"/>
          <w:sz w:val="24"/>
          <w:szCs w:val="24"/>
        </w:rPr>
        <w:t>（</w:t>
      </w:r>
      <w:r>
        <w:rPr>
          <w:rFonts w:ascii="Times New Roman" w:eastAsia="ＭＳ 明朝" w:hAnsi="Times New Roman" w:hint="eastAsia"/>
          <w:b/>
          <w:color w:val="EE0000"/>
          <w:sz w:val="24"/>
          <w:szCs w:val="24"/>
        </w:rPr>
        <w:t>1</w:t>
      </w:r>
      <w:r>
        <w:rPr>
          <w:rFonts w:ascii="Times New Roman" w:eastAsia="ＭＳ 明朝" w:hAnsi="Times New Roman" w:hint="eastAsia"/>
          <w:b/>
          <w:color w:val="EE0000"/>
          <w:sz w:val="24"/>
          <w:szCs w:val="24"/>
        </w:rPr>
        <w:t>行空け）</w:t>
      </w:r>
    </w:p>
    <w:p w14:paraId="65DE612A" w14:textId="5418B9E2" w:rsidR="00A50BA5" w:rsidRPr="00302FCA" w:rsidRDefault="00302FCA" w:rsidP="00A50BA5">
      <w:pPr>
        <w:rPr>
          <w:rFonts w:ascii="Times New Roman" w:eastAsia="ＭＳ 明朝" w:hAnsi="Times New Roman"/>
          <w:color w:val="EE0000"/>
          <w:sz w:val="22"/>
        </w:rPr>
      </w:pPr>
      <w:r w:rsidRPr="008144B4">
        <w:rPr>
          <w:rFonts w:ascii="Times New Roman" w:eastAsia="ＭＳ 明朝" w:hAnsi="Times New Roman" w:hint="eastAsia"/>
          <w:sz w:val="22"/>
          <w:u w:val="single"/>
        </w:rPr>
        <w:t>Aiko</w:t>
      </w:r>
      <w:r w:rsidRPr="008144B4">
        <w:rPr>
          <w:rFonts w:ascii="Times New Roman" w:eastAsia="ＭＳ 明朝" w:hAnsi="Times New Roman"/>
          <w:sz w:val="22"/>
          <w:u w:val="single"/>
        </w:rPr>
        <w:t xml:space="preserve"> </w:t>
      </w:r>
      <w:r w:rsidRPr="008144B4">
        <w:rPr>
          <w:rFonts w:ascii="Times New Roman" w:eastAsia="ＭＳ 明朝" w:hAnsi="Times New Roman" w:hint="eastAsia"/>
          <w:sz w:val="22"/>
          <w:u w:val="single"/>
        </w:rPr>
        <w:t>KYOTO</w:t>
      </w:r>
      <w:r w:rsidRPr="008144B4">
        <w:rPr>
          <w:rFonts w:ascii="Times New Roman" w:eastAsia="ＭＳ 明朝" w:hAnsi="Times New Roman"/>
          <w:sz w:val="22"/>
          <w:u w:val="single"/>
          <w:vertAlign w:val="superscript"/>
        </w:rPr>
        <w:t>1</w:t>
      </w:r>
      <w:r w:rsidRPr="00302FCA">
        <w:rPr>
          <w:rFonts w:ascii="Times New Roman" w:eastAsia="ＭＳ 明朝" w:hAnsi="Times New Roman"/>
          <w:sz w:val="22"/>
        </w:rPr>
        <w:t xml:space="preserve">, </w:t>
      </w:r>
      <w:r w:rsidRPr="00302FCA">
        <w:rPr>
          <w:rFonts w:ascii="Times New Roman" w:eastAsia="ＭＳ 明朝" w:hAnsi="Times New Roman" w:hint="eastAsia"/>
          <w:sz w:val="22"/>
        </w:rPr>
        <w:t>Manabu</w:t>
      </w:r>
      <w:r w:rsidRPr="00302FCA">
        <w:rPr>
          <w:rFonts w:ascii="Times New Roman" w:eastAsia="ＭＳ 明朝" w:hAnsi="Times New Roman"/>
          <w:sz w:val="22"/>
        </w:rPr>
        <w:t xml:space="preserve"> </w:t>
      </w:r>
      <w:r w:rsidRPr="00302FCA">
        <w:rPr>
          <w:rFonts w:ascii="Times New Roman" w:eastAsia="ＭＳ 明朝" w:hAnsi="Times New Roman" w:hint="eastAsia"/>
          <w:sz w:val="22"/>
        </w:rPr>
        <w:t>YAMAS</w:t>
      </w:r>
      <w:r w:rsidR="00BD4451">
        <w:rPr>
          <w:rFonts w:ascii="Times New Roman" w:eastAsia="ＭＳ 明朝" w:hAnsi="Times New Roman" w:hint="eastAsia"/>
          <w:sz w:val="22"/>
        </w:rPr>
        <w:t>H</w:t>
      </w:r>
      <w:r w:rsidRPr="00302FCA">
        <w:rPr>
          <w:rFonts w:ascii="Times New Roman" w:eastAsia="ＭＳ 明朝" w:hAnsi="Times New Roman" w:hint="eastAsia"/>
          <w:sz w:val="22"/>
        </w:rPr>
        <w:t>INA</w:t>
      </w:r>
      <w:r w:rsidRPr="00302FCA">
        <w:rPr>
          <w:rFonts w:ascii="Times New Roman" w:eastAsia="ＭＳ 明朝" w:hAnsi="Times New Roman" w:hint="eastAsia"/>
          <w:sz w:val="22"/>
          <w:vertAlign w:val="superscript"/>
        </w:rPr>
        <w:t>2</w:t>
      </w:r>
      <w:r w:rsidRPr="00302FCA">
        <w:rPr>
          <w:rFonts w:ascii="Times New Roman" w:eastAsia="ＭＳ 明朝" w:hAnsi="Times New Roman"/>
          <w:sz w:val="22"/>
        </w:rPr>
        <w:t xml:space="preserve"> and </w:t>
      </w:r>
      <w:r w:rsidRPr="00302FCA">
        <w:rPr>
          <w:rFonts w:ascii="Times New Roman" w:eastAsia="ＭＳ 明朝" w:hAnsi="Times New Roman" w:hint="eastAsia"/>
          <w:sz w:val="22"/>
        </w:rPr>
        <w:t>Motoko</w:t>
      </w:r>
      <w:r w:rsidRPr="00302FCA">
        <w:rPr>
          <w:rFonts w:ascii="Times New Roman" w:eastAsia="ＭＳ 明朝" w:hAnsi="Times New Roman"/>
          <w:sz w:val="22"/>
        </w:rPr>
        <w:t xml:space="preserve"> </w:t>
      </w:r>
      <w:r w:rsidRPr="00302FCA">
        <w:rPr>
          <w:rFonts w:ascii="Times New Roman" w:eastAsia="ＭＳ 明朝" w:hAnsi="Times New Roman" w:hint="eastAsia"/>
          <w:sz w:val="22"/>
        </w:rPr>
        <w:t>NAKAUCHI</w:t>
      </w:r>
      <w:r w:rsidRPr="00302FCA">
        <w:rPr>
          <w:rFonts w:ascii="Times New Roman" w:eastAsia="ＭＳ 明朝" w:hAnsi="Times New Roman" w:hint="eastAsia"/>
          <w:sz w:val="22"/>
          <w:vertAlign w:val="superscript"/>
        </w:rPr>
        <w:t>1</w:t>
      </w:r>
      <w:r w:rsidRPr="00AD6E9A">
        <w:rPr>
          <w:rFonts w:ascii="Times New Roman" w:eastAsia="ＭＳ 明朝" w:hAnsi="Times New Roman"/>
          <w:sz w:val="24"/>
          <w:szCs w:val="24"/>
        </w:rPr>
        <w:t xml:space="preserve"> </w:t>
      </w:r>
      <w:r w:rsidR="00DB2C61" w:rsidRPr="00302FCA">
        <w:rPr>
          <w:rFonts w:ascii="Times New Roman" w:eastAsia="ＭＳ 明朝" w:hAnsi="Times New Roman" w:hint="eastAsia"/>
          <w:color w:val="EE0000"/>
          <w:sz w:val="22"/>
        </w:rPr>
        <w:t>(Times New Roman, 11</w:t>
      </w:r>
      <w:r w:rsidR="00DE2ECB" w:rsidRPr="00302FCA">
        <w:rPr>
          <w:rFonts w:ascii="Times New Roman" w:eastAsia="ＭＳ 明朝" w:hAnsi="Times New Roman" w:hint="eastAsia"/>
          <w:color w:val="EE0000"/>
          <w:sz w:val="22"/>
        </w:rPr>
        <w:t xml:space="preserve"> point</w:t>
      </w:r>
      <w:r w:rsidR="000B5ADA" w:rsidRPr="00302FCA">
        <w:rPr>
          <w:rFonts w:ascii="Times New Roman" w:eastAsia="ＭＳ 明朝" w:hAnsi="Times New Roman" w:hint="eastAsia"/>
          <w:color w:val="EE0000"/>
          <w:sz w:val="22"/>
        </w:rPr>
        <w:t>)</w:t>
      </w:r>
    </w:p>
    <w:p w14:paraId="4CB56ABC" w14:textId="77777777" w:rsidR="00302FCA" w:rsidRPr="00302FCA" w:rsidRDefault="00302FCA" w:rsidP="00302FCA">
      <w:pPr>
        <w:rPr>
          <w:rFonts w:ascii="Times New Roman" w:eastAsia="ＭＳ 明朝" w:hAnsi="Times New Roman"/>
          <w:color w:val="EE0000"/>
          <w:sz w:val="22"/>
        </w:rPr>
      </w:pPr>
      <w:r w:rsidRPr="00302FCA">
        <w:rPr>
          <w:rFonts w:ascii="Times New Roman" w:hAnsi="Times New Roman"/>
          <w:i/>
          <w:sz w:val="22"/>
          <w:vertAlign w:val="superscript"/>
        </w:rPr>
        <w:t>1</w:t>
      </w:r>
      <w:r w:rsidRPr="00302FCA">
        <w:rPr>
          <w:rFonts w:ascii="Times New Roman" w:hAnsi="Times New Roman"/>
          <w:i/>
          <w:sz w:val="22"/>
        </w:rPr>
        <w:t>Department of Analytical</w:t>
      </w:r>
      <w:r w:rsidRPr="00302FCA">
        <w:rPr>
          <w:rFonts w:ascii="Times New Roman" w:hAnsi="Times New Roman" w:hint="eastAsia"/>
          <w:i/>
          <w:sz w:val="22"/>
        </w:rPr>
        <w:t xml:space="preserve"> and Bioinorganic </w:t>
      </w:r>
      <w:r w:rsidRPr="00302FCA">
        <w:rPr>
          <w:rFonts w:ascii="Times New Roman" w:hAnsi="Times New Roman"/>
          <w:i/>
          <w:sz w:val="22"/>
        </w:rPr>
        <w:t xml:space="preserve">Chemistry, </w:t>
      </w:r>
      <w:r w:rsidRPr="00302FCA">
        <w:rPr>
          <w:rFonts w:ascii="Times New Roman" w:hAnsi="Times New Roman" w:hint="eastAsia"/>
          <w:i/>
          <w:sz w:val="22"/>
        </w:rPr>
        <w:t xml:space="preserve">Kyoto Pharmaceutical </w:t>
      </w:r>
      <w:r w:rsidRPr="00302FCA">
        <w:rPr>
          <w:rFonts w:ascii="Times New Roman" w:hAnsi="Times New Roman"/>
          <w:i/>
          <w:sz w:val="22"/>
        </w:rPr>
        <w:t>University</w:t>
      </w:r>
      <w:r w:rsidRPr="00302FCA">
        <w:rPr>
          <w:rFonts w:ascii="Times New Roman" w:eastAsia="ＭＳ 明朝" w:hAnsi="Times New Roman"/>
          <w:i/>
          <w:sz w:val="22"/>
        </w:rPr>
        <w:t xml:space="preserve">, </w:t>
      </w:r>
      <w:r w:rsidRPr="00302FCA">
        <w:rPr>
          <w:rFonts w:ascii="Times New Roman" w:eastAsia="ＭＳ 明朝" w:hAnsi="Times New Roman"/>
          <w:i/>
          <w:sz w:val="22"/>
          <w:vertAlign w:val="superscript"/>
        </w:rPr>
        <w:t>2</w:t>
      </w:r>
      <w:r w:rsidRPr="00302FCA">
        <w:rPr>
          <w:rFonts w:ascii="Times New Roman" w:eastAsia="ＭＳ 明朝" w:hAnsi="Times New Roman"/>
          <w:i/>
          <w:sz w:val="22"/>
        </w:rPr>
        <w:t xml:space="preserve">Faculty of </w:t>
      </w:r>
      <w:r w:rsidRPr="00302FCA">
        <w:rPr>
          <w:rFonts w:ascii="Times New Roman" w:hAnsi="Times New Roman" w:hint="eastAsia"/>
          <w:i/>
          <w:sz w:val="22"/>
        </w:rPr>
        <w:t>Pharmaceutical Sciences</w:t>
      </w:r>
      <w:r w:rsidRPr="00302FCA">
        <w:rPr>
          <w:rFonts w:ascii="Times New Roman" w:eastAsia="ＭＳ 明朝" w:hAnsi="Times New Roman"/>
          <w:i/>
          <w:sz w:val="22"/>
        </w:rPr>
        <w:t xml:space="preserve">, </w:t>
      </w:r>
      <w:r w:rsidRPr="00302FCA">
        <w:rPr>
          <w:rFonts w:ascii="Times New Roman" w:eastAsia="ＭＳ 明朝" w:hAnsi="Times New Roman" w:hint="eastAsia"/>
          <w:i/>
          <w:sz w:val="22"/>
        </w:rPr>
        <w:t>Yamashina</w:t>
      </w:r>
      <w:r w:rsidRPr="00302FCA">
        <w:rPr>
          <w:rFonts w:ascii="Times New Roman" w:eastAsia="ＭＳ 明朝" w:hAnsi="Times New Roman"/>
          <w:i/>
          <w:sz w:val="22"/>
        </w:rPr>
        <w:t xml:space="preserve"> University</w:t>
      </w:r>
      <w:r w:rsidR="00DE2ECB" w:rsidRPr="00A50BA5">
        <w:rPr>
          <w:rFonts w:ascii="Times New Roman" w:eastAsia="ＭＳ 明朝" w:hAnsi="Times New Roman"/>
          <w:i/>
          <w:sz w:val="22"/>
        </w:rPr>
        <w:t xml:space="preserve">. </w:t>
      </w:r>
      <w:r w:rsidR="00DB2C61" w:rsidRPr="00A50BA5">
        <w:rPr>
          <w:rFonts w:ascii="Times New Roman" w:eastAsia="ＭＳ 明朝" w:hAnsi="Times New Roman" w:hint="eastAsia"/>
          <w:sz w:val="22"/>
        </w:rPr>
        <w:t>(</w:t>
      </w:r>
      <w:r w:rsidR="00DB2C61" w:rsidRPr="00A50BA5">
        <w:rPr>
          <w:rFonts w:ascii="Times New Roman" w:eastAsia="ＭＳ 明朝" w:hAnsi="Times New Roman" w:hint="eastAsia"/>
          <w:i/>
          <w:iCs/>
          <w:sz w:val="22"/>
        </w:rPr>
        <w:t>Times New Roman, 11</w:t>
      </w:r>
      <w:r w:rsidR="00DE2ECB" w:rsidRPr="00A50BA5">
        <w:rPr>
          <w:rFonts w:ascii="Times New Roman" w:eastAsia="ＭＳ 明朝" w:hAnsi="Times New Roman" w:hint="eastAsia"/>
          <w:i/>
          <w:iCs/>
          <w:sz w:val="22"/>
        </w:rPr>
        <w:t xml:space="preserve"> point</w:t>
      </w:r>
      <w:r w:rsidR="00DE2ECB" w:rsidRPr="00A50BA5">
        <w:rPr>
          <w:rFonts w:ascii="Times New Roman" w:eastAsia="ＭＳ 明朝" w:hAnsi="Times New Roman"/>
          <w:i/>
          <w:iCs/>
          <w:sz w:val="22"/>
        </w:rPr>
        <w:t>, Italic</w:t>
      </w:r>
      <w:r w:rsidR="00DE2ECB" w:rsidRPr="00A50BA5">
        <w:rPr>
          <w:rFonts w:ascii="Times New Roman" w:eastAsia="ＭＳ 明朝" w:hAnsi="Times New Roman" w:hint="eastAsia"/>
          <w:sz w:val="22"/>
        </w:rPr>
        <w:t>)</w:t>
      </w:r>
    </w:p>
    <w:p w14:paraId="66CC97B8" w14:textId="77777777" w:rsidR="00302FCA" w:rsidRPr="00302FCA" w:rsidRDefault="00302FCA" w:rsidP="00302FCA">
      <w:pPr>
        <w:ind w:firstLineChars="100" w:firstLine="220"/>
        <w:rPr>
          <w:rFonts w:ascii="Times New Roman" w:eastAsia="ＭＳ 明朝" w:hAnsi="Times New Roman"/>
          <w:bCs/>
          <w:color w:val="FF0000"/>
          <w:sz w:val="22"/>
        </w:rPr>
      </w:pPr>
      <w:r w:rsidRPr="00302FCA">
        <w:rPr>
          <w:rFonts w:ascii="Times New Roman" w:eastAsia="ＭＳ 明朝" w:hAnsi="Times New Roman" w:hint="eastAsia"/>
          <w:bCs/>
          <w:color w:val="FF0000"/>
          <w:sz w:val="22"/>
        </w:rPr>
        <w:t>（</w:t>
      </w:r>
      <w:r w:rsidRPr="00302FCA">
        <w:rPr>
          <w:rFonts w:ascii="Times New Roman" w:eastAsia="ＭＳ 明朝" w:hAnsi="Times New Roman" w:hint="eastAsia"/>
          <w:bCs/>
          <w:color w:val="FF0000"/>
          <w:sz w:val="22"/>
        </w:rPr>
        <w:t>1</w:t>
      </w:r>
      <w:r w:rsidRPr="00302FCA">
        <w:rPr>
          <w:rFonts w:ascii="Times New Roman" w:eastAsia="ＭＳ 明朝" w:hAnsi="Times New Roman" w:hint="eastAsia"/>
          <w:bCs/>
          <w:color w:val="FF0000"/>
          <w:sz w:val="22"/>
        </w:rPr>
        <w:t>行空け）</w:t>
      </w:r>
    </w:p>
    <w:p w14:paraId="30A14573" w14:textId="51E55D7C" w:rsidR="00DE2ECB" w:rsidRPr="00A50BA5" w:rsidRDefault="00DE2ECB" w:rsidP="00A50BA5">
      <w:pPr>
        <w:rPr>
          <w:rFonts w:ascii="Times New Roman" w:eastAsia="ＭＳ 明朝" w:hAnsi="Times New Roman"/>
          <w:sz w:val="22"/>
        </w:rPr>
      </w:pPr>
    </w:p>
    <w:p w14:paraId="35F2195B" w14:textId="0A21C3B2" w:rsidR="00DB2C61" w:rsidRDefault="00DB2C61" w:rsidP="00A50BA5">
      <w:pPr>
        <w:rPr>
          <w:rFonts w:ascii="Times New Roman" w:eastAsia="ＭＳ 明朝" w:hAnsi="Times New Roman"/>
          <w:sz w:val="22"/>
        </w:rPr>
      </w:pPr>
    </w:p>
    <w:p w14:paraId="30F09C8B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66A2D08E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04214DFE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4DA496BF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06BA9F3A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64B0B92D" w14:textId="77777777" w:rsidR="008144B4" w:rsidRDefault="008144B4" w:rsidP="00A50BA5">
      <w:pPr>
        <w:rPr>
          <w:rFonts w:ascii="Times New Roman" w:eastAsia="ＭＳ 明朝" w:hAnsi="Times New Roman"/>
          <w:sz w:val="22"/>
        </w:rPr>
      </w:pPr>
    </w:p>
    <w:p w14:paraId="689F9607" w14:textId="77777777" w:rsidR="008144B4" w:rsidRPr="00A50BA5" w:rsidRDefault="008144B4" w:rsidP="00A50BA5">
      <w:pPr>
        <w:rPr>
          <w:rFonts w:ascii="Times New Roman" w:eastAsia="ＭＳ 明朝" w:hAnsi="Times New Roman"/>
          <w:sz w:val="22"/>
        </w:rPr>
      </w:pPr>
    </w:p>
    <w:p w14:paraId="73AF4EA5" w14:textId="77777777" w:rsidR="008144B4" w:rsidRPr="008144B4" w:rsidRDefault="008144B4" w:rsidP="008144B4">
      <w:pPr>
        <w:rPr>
          <w:rFonts w:ascii="Times New Roman" w:eastAsia="ＭＳ 明朝" w:hAnsi="Times New Roman"/>
          <w:sz w:val="22"/>
        </w:rPr>
      </w:pPr>
      <w:r w:rsidRPr="008144B4">
        <w:rPr>
          <w:rFonts w:ascii="Times New Roman" w:eastAsia="ＭＳ 明朝" w:hAnsi="Times New Roman"/>
          <w:sz w:val="22"/>
        </w:rPr>
        <w:t>References:</w:t>
      </w:r>
    </w:p>
    <w:p w14:paraId="7E8FABF5" w14:textId="6A3DEA02" w:rsidR="008144B4" w:rsidRPr="008144B4" w:rsidRDefault="008144B4" w:rsidP="008144B4">
      <w:pPr>
        <w:rPr>
          <w:rFonts w:ascii="Times New Roman" w:eastAsia="ＭＳ 明朝" w:hAnsi="Times New Roman"/>
          <w:sz w:val="22"/>
        </w:rPr>
      </w:pPr>
      <w:r w:rsidRPr="008144B4">
        <w:rPr>
          <w:rFonts w:ascii="Times New Roman" w:eastAsia="ＭＳ 明朝" w:hAnsi="Times New Roman"/>
          <w:sz w:val="22"/>
        </w:rPr>
        <w:t>[</w:t>
      </w:r>
      <w:r w:rsidR="0001723D">
        <w:rPr>
          <w:rFonts w:ascii="Times New Roman" w:eastAsia="ＭＳ 明朝" w:hAnsi="Times New Roman" w:hint="eastAsia"/>
          <w:sz w:val="22"/>
        </w:rPr>
        <w:t>7</w:t>
      </w:r>
      <w:r w:rsidRPr="008144B4">
        <w:rPr>
          <w:rFonts w:ascii="Times New Roman" w:eastAsia="ＭＳ 明朝" w:hAnsi="Times New Roman"/>
          <w:sz w:val="22"/>
        </w:rPr>
        <w:t>] Tanaka</w:t>
      </w:r>
      <w:r w:rsidRPr="008144B4">
        <w:rPr>
          <w:rFonts w:ascii="Times New Roman" w:eastAsia="ＭＳ 明朝" w:hAnsi="Times New Roman" w:hint="eastAsia"/>
          <w:sz w:val="22"/>
        </w:rPr>
        <w:t xml:space="preserve"> C</w:t>
      </w:r>
      <w:r w:rsidRPr="008144B4">
        <w:rPr>
          <w:rFonts w:ascii="Times New Roman" w:eastAsia="ＭＳ 明朝" w:hAnsi="Times New Roman"/>
          <w:sz w:val="22"/>
        </w:rPr>
        <w:t>, Naito</w:t>
      </w:r>
      <w:r w:rsidRPr="008144B4">
        <w:rPr>
          <w:rFonts w:ascii="Times New Roman" w:eastAsia="ＭＳ 明朝" w:hAnsi="Times New Roman" w:hint="eastAsia"/>
          <w:sz w:val="22"/>
        </w:rPr>
        <w:t xml:space="preserve"> Y</w:t>
      </w:r>
      <w:r w:rsidRPr="008144B4">
        <w:rPr>
          <w:rFonts w:ascii="Times New Roman" w:eastAsia="ＭＳ 明朝" w:hAnsi="Times New Roman"/>
          <w:sz w:val="22"/>
        </w:rPr>
        <w:t>, Yoshikawa</w:t>
      </w:r>
      <w:r w:rsidRPr="008144B4">
        <w:rPr>
          <w:rFonts w:ascii="Times New Roman" w:eastAsia="ＭＳ 明朝" w:hAnsi="Times New Roman" w:hint="eastAsia"/>
          <w:sz w:val="22"/>
        </w:rPr>
        <w:t xml:space="preserve"> Y</w:t>
      </w:r>
      <w:r w:rsidRPr="008144B4">
        <w:rPr>
          <w:rFonts w:ascii="Times New Roman" w:eastAsia="ＭＳ 明朝" w:hAnsi="Times New Roman"/>
          <w:sz w:val="22"/>
        </w:rPr>
        <w:t>, Yasui</w:t>
      </w:r>
      <w:r w:rsidRPr="008144B4">
        <w:rPr>
          <w:rFonts w:ascii="Times New Roman" w:eastAsia="ＭＳ 明朝" w:hAnsi="Times New Roman" w:hint="eastAsia"/>
          <w:sz w:val="22"/>
        </w:rPr>
        <w:t xml:space="preserve"> H</w:t>
      </w:r>
      <w:r w:rsidR="005818F4">
        <w:rPr>
          <w:rFonts w:ascii="Times New Roman" w:eastAsia="ＭＳ 明朝" w:hAnsi="Times New Roman" w:hint="eastAsia"/>
          <w:sz w:val="22"/>
        </w:rPr>
        <w:t>.</w:t>
      </w:r>
      <w:r w:rsidRPr="008144B4">
        <w:rPr>
          <w:rFonts w:ascii="Times New Roman" w:eastAsia="ＭＳ 明朝" w:hAnsi="Times New Roman"/>
          <w:sz w:val="22"/>
        </w:rPr>
        <w:t xml:space="preserve"> Syntheses of Cu(II), Ni(II), and Zn(II) complexes with 2-acetylpyrazine N(4)-</w:t>
      </w:r>
      <w:proofErr w:type="spellStart"/>
      <w:r w:rsidRPr="008144B4">
        <w:rPr>
          <w:rFonts w:ascii="Times New Roman" w:eastAsia="ＭＳ 明朝" w:hAnsi="Times New Roman"/>
          <w:sz w:val="22"/>
        </w:rPr>
        <w:t>phenylthiosemicarbazone</w:t>
      </w:r>
      <w:proofErr w:type="spellEnd"/>
      <w:r w:rsidRPr="008144B4">
        <w:rPr>
          <w:rFonts w:ascii="Times New Roman" w:eastAsia="ＭＳ 明朝" w:hAnsi="Times New Roman"/>
          <w:sz w:val="22"/>
        </w:rPr>
        <w:t xml:space="preserve"> and evaluation of their antidiabetic effects. </w:t>
      </w:r>
      <w:proofErr w:type="spellStart"/>
      <w:r w:rsidRPr="008144B4">
        <w:rPr>
          <w:rFonts w:ascii="Times New Roman" w:eastAsia="ＭＳ 明朝" w:hAnsi="Times New Roman"/>
          <w:i/>
          <w:iCs/>
          <w:sz w:val="22"/>
        </w:rPr>
        <w:t>Metallomics</w:t>
      </w:r>
      <w:proofErr w:type="spellEnd"/>
      <w:r w:rsidRPr="008144B4">
        <w:rPr>
          <w:rFonts w:ascii="Times New Roman" w:eastAsia="ＭＳ 明朝" w:hAnsi="Times New Roman"/>
          <w:i/>
          <w:iCs/>
          <w:sz w:val="22"/>
        </w:rPr>
        <w:t xml:space="preserve"> Research. </w:t>
      </w:r>
      <w:r w:rsidRPr="008144B4">
        <w:rPr>
          <w:rFonts w:ascii="Times New Roman" w:eastAsia="ＭＳ 明朝" w:hAnsi="Times New Roman" w:hint="eastAsia"/>
          <w:sz w:val="22"/>
        </w:rPr>
        <w:t>2023</w:t>
      </w:r>
      <w:r w:rsidR="005818F4">
        <w:rPr>
          <w:rFonts w:ascii="Times New Roman" w:eastAsia="ＭＳ 明朝" w:hAnsi="Times New Roman" w:hint="eastAsia"/>
          <w:sz w:val="22"/>
        </w:rPr>
        <w:t>;</w:t>
      </w:r>
      <w:r w:rsidRPr="008144B4">
        <w:rPr>
          <w:rFonts w:ascii="Times New Roman" w:eastAsia="ＭＳ 明朝" w:hAnsi="Times New Roman"/>
          <w:sz w:val="22"/>
        </w:rPr>
        <w:t xml:space="preserve"> </w:t>
      </w:r>
      <w:r w:rsidRPr="008144B4">
        <w:rPr>
          <w:rFonts w:ascii="Times New Roman" w:eastAsia="ＭＳ 明朝" w:hAnsi="Times New Roman" w:hint="eastAsia"/>
          <w:sz w:val="22"/>
        </w:rPr>
        <w:t>3(2)</w:t>
      </w:r>
      <w:r w:rsidRPr="008144B4">
        <w:rPr>
          <w:rFonts w:ascii="Times New Roman" w:eastAsia="ＭＳ 明朝" w:hAnsi="Times New Roman"/>
          <w:sz w:val="22"/>
        </w:rPr>
        <w:t xml:space="preserve">: reg01-reg12. </w:t>
      </w:r>
    </w:p>
    <w:p w14:paraId="39ADCF41" w14:textId="5BF4D624" w:rsidR="008144B4" w:rsidRDefault="008144B4">
      <w:pPr>
        <w:widowControl/>
        <w:spacing w:line="240" w:lineRule="auto"/>
        <w:jc w:val="left"/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/>
          <w:sz w:val="24"/>
        </w:rPr>
        <w:br w:type="page"/>
      </w:r>
    </w:p>
    <w:p w14:paraId="37E46AED" w14:textId="25E0FF89" w:rsidR="00DE2ECB" w:rsidRPr="0001723D" w:rsidRDefault="00DE2ECB" w:rsidP="00DB2C61">
      <w:pPr>
        <w:jc w:val="center"/>
        <w:rPr>
          <w:rFonts w:ascii="Times New Roman" w:eastAsia="ＭＳ 明朝" w:hAnsi="Times New Roman"/>
          <w:b/>
          <w:bCs/>
          <w:szCs w:val="21"/>
        </w:rPr>
      </w:pPr>
      <w:r w:rsidRPr="0001723D">
        <w:rPr>
          <w:rFonts w:ascii="Times New Roman" w:eastAsia="ＭＳ 明朝" w:hAnsi="Times New Roman"/>
          <w:b/>
          <w:bCs/>
          <w:szCs w:val="21"/>
        </w:rPr>
        <w:lastRenderedPageBreak/>
        <w:t>BRTE202</w:t>
      </w:r>
      <w:r w:rsidR="00302FCA" w:rsidRPr="0001723D">
        <w:rPr>
          <w:rFonts w:ascii="Times New Roman" w:eastAsia="ＭＳ 明朝" w:hAnsi="Times New Roman" w:hint="eastAsia"/>
          <w:b/>
          <w:bCs/>
          <w:szCs w:val="21"/>
        </w:rPr>
        <w:t>5</w:t>
      </w:r>
      <w:r w:rsidRPr="0001723D">
        <w:rPr>
          <w:rFonts w:ascii="Times New Roman" w:eastAsia="ＭＳ 明朝" w:hAnsi="Times New Roman"/>
          <w:b/>
          <w:bCs/>
          <w:szCs w:val="21"/>
        </w:rPr>
        <w:t>英文要旨作成要項</w:t>
      </w:r>
    </w:p>
    <w:p w14:paraId="22C627CB" w14:textId="77777777" w:rsidR="00A50BA5" w:rsidRPr="0001723D" w:rsidRDefault="00A50BA5" w:rsidP="00DE2ECB">
      <w:pPr>
        <w:tabs>
          <w:tab w:val="left" w:pos="426"/>
        </w:tabs>
        <w:ind w:left="372" w:hangingChars="177" w:hanging="372"/>
        <w:rPr>
          <w:rFonts w:ascii="Times New Roman" w:eastAsia="ＭＳ 明朝" w:hAnsi="Times New Roman"/>
          <w:szCs w:val="21"/>
        </w:rPr>
      </w:pPr>
    </w:p>
    <w:p w14:paraId="6312A808" w14:textId="0D7328B3" w:rsidR="0001723D" w:rsidRPr="0001723D" w:rsidRDefault="0001723D" w:rsidP="0001723D">
      <w:pPr>
        <w:tabs>
          <w:tab w:val="left" w:pos="426"/>
        </w:tabs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 w:hint="eastAsia"/>
          <w:szCs w:val="21"/>
        </w:rPr>
        <w:t>学会の情報公開・国際化の一環として、</w:t>
      </w:r>
      <w:r w:rsidRPr="0001723D">
        <w:rPr>
          <w:rFonts w:ascii="Times New Roman" w:eastAsia="ＭＳ 明朝" w:hAnsi="Times New Roman" w:hint="eastAsia"/>
          <w:szCs w:val="21"/>
        </w:rPr>
        <w:t>2023</w:t>
      </w:r>
      <w:r w:rsidRPr="0001723D">
        <w:rPr>
          <w:rFonts w:ascii="Times New Roman" w:eastAsia="ＭＳ 明朝" w:hAnsi="Times New Roman" w:hint="eastAsia"/>
          <w:szCs w:val="21"/>
        </w:rPr>
        <w:t>年度より英文要旨集を学会機関誌</w:t>
      </w:r>
      <w:proofErr w:type="spellStart"/>
      <w:r w:rsidRPr="0001723D">
        <w:rPr>
          <w:rFonts w:ascii="Times New Roman" w:eastAsia="ＭＳ 明朝" w:hAnsi="Times New Roman" w:hint="eastAsia"/>
          <w:szCs w:val="21"/>
        </w:rPr>
        <w:t>Metallomics</w:t>
      </w:r>
      <w:proofErr w:type="spellEnd"/>
      <w:r w:rsidRPr="0001723D">
        <w:rPr>
          <w:rFonts w:ascii="Times New Roman" w:eastAsia="ＭＳ 明朝" w:hAnsi="Times New Roman" w:hint="eastAsia"/>
          <w:szCs w:val="21"/>
        </w:rPr>
        <w:t xml:space="preserve"> Research</w:t>
      </w:r>
      <w:r w:rsidRPr="0001723D">
        <w:rPr>
          <w:rFonts w:ascii="Times New Roman" w:eastAsia="ＭＳ 明朝" w:hAnsi="Times New Roman" w:hint="eastAsia"/>
          <w:szCs w:val="21"/>
        </w:rPr>
        <w:t>の</w:t>
      </w:r>
      <w:r w:rsidRPr="0001723D">
        <w:rPr>
          <w:rFonts w:ascii="Times New Roman" w:eastAsia="ＭＳ 明朝" w:hAnsi="Times New Roman" w:hint="eastAsia"/>
          <w:szCs w:val="21"/>
        </w:rPr>
        <w:t>supplement</w:t>
      </w:r>
      <w:r w:rsidRPr="0001723D">
        <w:rPr>
          <w:rFonts w:ascii="Times New Roman" w:eastAsia="ＭＳ 明朝" w:hAnsi="Times New Roman" w:hint="eastAsia"/>
          <w:szCs w:val="21"/>
        </w:rPr>
        <w:t>として学会</w:t>
      </w:r>
      <w:r w:rsidRPr="0001723D">
        <w:rPr>
          <w:rFonts w:ascii="Times New Roman" w:eastAsia="ＭＳ 明朝" w:hAnsi="Times New Roman" w:hint="eastAsia"/>
          <w:szCs w:val="21"/>
        </w:rPr>
        <w:t>HP</w:t>
      </w:r>
      <w:r w:rsidRPr="0001723D">
        <w:rPr>
          <w:rFonts w:ascii="Times New Roman" w:eastAsia="ＭＳ 明朝" w:hAnsi="Times New Roman" w:hint="eastAsia"/>
          <w:szCs w:val="21"/>
        </w:rPr>
        <w:t>および</w:t>
      </w:r>
      <w:r w:rsidRPr="0001723D">
        <w:rPr>
          <w:rFonts w:ascii="Times New Roman" w:eastAsia="ＭＳ 明朝" w:hAnsi="Times New Roman" w:hint="eastAsia"/>
          <w:szCs w:val="21"/>
        </w:rPr>
        <w:t>J-Stage</w:t>
      </w:r>
      <w:r w:rsidRPr="0001723D">
        <w:rPr>
          <w:rFonts w:ascii="Times New Roman" w:eastAsia="ＭＳ 明朝" w:hAnsi="Times New Roman" w:hint="eastAsia"/>
          <w:szCs w:val="21"/>
        </w:rPr>
        <w:t>に掲載しております。</w:t>
      </w:r>
      <w:proofErr w:type="spellStart"/>
      <w:r w:rsidRPr="0001723D">
        <w:rPr>
          <w:rFonts w:ascii="Times New Roman" w:eastAsia="ＭＳ 明朝" w:hAnsi="Times New Roman" w:hint="eastAsia"/>
          <w:szCs w:val="21"/>
        </w:rPr>
        <w:t>Metallomics</w:t>
      </w:r>
      <w:proofErr w:type="spellEnd"/>
      <w:r w:rsidRPr="0001723D">
        <w:rPr>
          <w:rFonts w:ascii="Times New Roman" w:eastAsia="ＭＳ 明朝" w:hAnsi="Times New Roman" w:hint="eastAsia"/>
          <w:szCs w:val="21"/>
        </w:rPr>
        <w:t xml:space="preserve"> Research</w:t>
      </w:r>
      <w:r w:rsidRPr="0001723D">
        <w:rPr>
          <w:rFonts w:ascii="Times New Roman" w:eastAsia="ＭＳ 明朝" w:hAnsi="Times New Roman" w:hint="eastAsia"/>
          <w:szCs w:val="21"/>
        </w:rPr>
        <w:t>誌は英文専門誌（オープンジャーナル）であり、</w:t>
      </w:r>
      <w:r w:rsidRPr="0001723D">
        <w:rPr>
          <w:rFonts w:ascii="Times New Roman" w:eastAsia="ＭＳ 明朝" w:hAnsi="Times New Roman" w:hint="eastAsia"/>
          <w:szCs w:val="21"/>
        </w:rPr>
        <w:t>2021</w:t>
      </w:r>
      <w:r w:rsidRPr="0001723D">
        <w:rPr>
          <w:rFonts w:ascii="Times New Roman" w:eastAsia="ＭＳ 明朝" w:hAnsi="Times New Roman" w:hint="eastAsia"/>
          <w:szCs w:val="21"/>
        </w:rPr>
        <w:t>年度に創刊しましたが、今後</w:t>
      </w:r>
      <w:r w:rsidRPr="0001723D">
        <w:rPr>
          <w:rFonts w:ascii="Times New Roman" w:eastAsia="ＭＳ 明朝" w:hAnsi="Times New Roman" w:hint="eastAsia"/>
          <w:szCs w:val="21"/>
        </w:rPr>
        <w:t>PUBMED</w:t>
      </w:r>
      <w:r w:rsidRPr="0001723D">
        <w:rPr>
          <w:rFonts w:ascii="Times New Roman" w:eastAsia="ＭＳ 明朝" w:hAnsi="Times New Roman" w:hint="eastAsia"/>
          <w:szCs w:val="21"/>
        </w:rPr>
        <w:t>掲載等を志向していきたいと考えております。是非ともご賛同いただき、学会活性化のために御協力いただきますよう、何卒よろしくお願いいたします。また、</w:t>
      </w:r>
      <w:proofErr w:type="spellStart"/>
      <w:r w:rsidRPr="0001723D">
        <w:rPr>
          <w:rFonts w:ascii="Times New Roman" w:eastAsia="ＭＳ 明朝" w:hAnsi="Times New Roman" w:hint="eastAsia"/>
          <w:szCs w:val="21"/>
        </w:rPr>
        <w:t>Metallomics</w:t>
      </w:r>
      <w:proofErr w:type="spellEnd"/>
      <w:r w:rsidRPr="0001723D">
        <w:rPr>
          <w:rFonts w:ascii="Times New Roman" w:eastAsia="ＭＳ 明朝" w:hAnsi="Times New Roman" w:hint="eastAsia"/>
          <w:szCs w:val="21"/>
        </w:rPr>
        <w:t xml:space="preserve"> Research</w:t>
      </w:r>
      <w:r w:rsidRPr="0001723D">
        <w:rPr>
          <w:rFonts w:ascii="Times New Roman" w:eastAsia="ＭＳ 明朝" w:hAnsi="Times New Roman" w:hint="eastAsia"/>
          <w:szCs w:val="21"/>
        </w:rPr>
        <w:t>は査読を行いますので、査読の上御修正をお願いする場合もあるかと思いますが、何卒ご了承のほどお願い申し上げます。</w:t>
      </w:r>
    </w:p>
    <w:p w14:paraId="44CAA015" w14:textId="77777777" w:rsidR="0001723D" w:rsidRPr="0001723D" w:rsidRDefault="0001723D" w:rsidP="0001723D">
      <w:pPr>
        <w:tabs>
          <w:tab w:val="left" w:pos="426"/>
        </w:tabs>
        <w:rPr>
          <w:rFonts w:ascii="Times New Roman" w:eastAsia="ＭＳ 明朝" w:hAnsi="Times New Roman"/>
          <w:szCs w:val="21"/>
        </w:rPr>
      </w:pPr>
    </w:p>
    <w:p w14:paraId="402D59C5" w14:textId="61DFABEE" w:rsidR="00DE2ECB" w:rsidRPr="0001723D" w:rsidRDefault="000B5ADA" w:rsidP="00346DC6">
      <w:pPr>
        <w:pStyle w:val="a9"/>
        <w:numPr>
          <w:ilvl w:val="0"/>
          <w:numId w:val="1"/>
        </w:numPr>
        <w:tabs>
          <w:tab w:val="left" w:pos="426"/>
        </w:tabs>
        <w:ind w:leftChars="0" w:left="284" w:hanging="284"/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/>
          <w:szCs w:val="21"/>
        </w:rPr>
        <w:t>使用フォントは</w:t>
      </w:r>
      <w:r w:rsidRPr="0001723D">
        <w:rPr>
          <w:rFonts w:ascii="Times New Roman" w:eastAsia="ＭＳ 明朝" w:hAnsi="Times New Roman"/>
          <w:szCs w:val="21"/>
        </w:rPr>
        <w:t>Times New Roman</w:t>
      </w:r>
      <w:r w:rsidR="009B61BB" w:rsidRPr="0001723D">
        <w:rPr>
          <w:rFonts w:ascii="Times New Roman" w:eastAsia="ＭＳ 明朝" w:hAnsi="Times New Roman" w:hint="eastAsia"/>
          <w:szCs w:val="21"/>
        </w:rPr>
        <w:t>でお願いします。</w:t>
      </w:r>
      <w:r w:rsidRPr="0001723D">
        <w:rPr>
          <w:rFonts w:ascii="Times New Roman" w:eastAsia="ＭＳ 明朝" w:hAnsi="Times New Roman"/>
          <w:b/>
          <w:bCs/>
          <w:szCs w:val="21"/>
        </w:rPr>
        <w:t>Title</w:t>
      </w:r>
      <w:r w:rsidR="0031721E">
        <w:rPr>
          <w:rFonts w:ascii="Times New Roman" w:eastAsia="ＭＳ 明朝" w:hAnsi="Times New Roman" w:hint="eastAsia"/>
          <w:b/>
          <w:bCs/>
          <w:szCs w:val="21"/>
        </w:rPr>
        <w:t xml:space="preserve"> </w:t>
      </w:r>
      <w:r w:rsidRPr="0001723D">
        <w:rPr>
          <w:rFonts w:ascii="Times New Roman" w:eastAsia="ＭＳ 明朝" w:hAnsi="Times New Roman"/>
          <w:b/>
          <w:bCs/>
          <w:szCs w:val="21"/>
        </w:rPr>
        <w:t>(bold)</w:t>
      </w:r>
      <w:r w:rsidR="0031721E">
        <w:rPr>
          <w:rFonts w:ascii="Times New Roman" w:eastAsia="ＭＳ 明朝" w:hAnsi="Times New Roman" w:hint="eastAsia"/>
          <w:b/>
          <w:bCs/>
          <w:szCs w:val="21"/>
        </w:rPr>
        <w:t xml:space="preserve"> </w:t>
      </w:r>
      <w:r w:rsidRPr="0001723D">
        <w:rPr>
          <w:rFonts w:ascii="Times New Roman" w:eastAsia="ＭＳ 明朝" w:hAnsi="Times New Roman"/>
          <w:szCs w:val="21"/>
        </w:rPr>
        <w:t>は</w:t>
      </w:r>
      <w:r w:rsidRPr="0001723D">
        <w:rPr>
          <w:rFonts w:ascii="Times New Roman" w:eastAsia="ＭＳ 明朝" w:hAnsi="Times New Roman"/>
          <w:szCs w:val="21"/>
        </w:rPr>
        <w:t>12</w:t>
      </w:r>
      <w:r w:rsidRPr="0001723D">
        <w:rPr>
          <w:rFonts w:ascii="Times New Roman" w:eastAsia="ＭＳ 明朝" w:hAnsi="Times New Roman"/>
          <w:szCs w:val="21"/>
        </w:rPr>
        <w:t>ポイント、</w:t>
      </w:r>
      <w:r w:rsidR="009B61BB" w:rsidRPr="0001723D">
        <w:rPr>
          <w:rFonts w:ascii="Times New Roman" w:eastAsia="ＭＳ 明朝" w:hAnsi="Times New Roman"/>
          <w:szCs w:val="21"/>
        </w:rPr>
        <w:t>A</w:t>
      </w:r>
      <w:r w:rsidRPr="0001723D">
        <w:rPr>
          <w:rFonts w:ascii="Times New Roman" w:eastAsia="ＭＳ 明朝" w:hAnsi="Times New Roman"/>
          <w:szCs w:val="21"/>
        </w:rPr>
        <w:t>uthors</w:t>
      </w:r>
      <w:r w:rsidRPr="0001723D">
        <w:rPr>
          <w:rFonts w:ascii="Times New Roman" w:eastAsia="ＭＳ 明朝" w:hAnsi="Times New Roman"/>
          <w:szCs w:val="21"/>
        </w:rPr>
        <w:t>と</w:t>
      </w:r>
      <w:r w:rsidR="009B61BB" w:rsidRPr="0001723D">
        <w:rPr>
          <w:rFonts w:ascii="Times New Roman" w:eastAsia="ＭＳ 明朝" w:hAnsi="Times New Roman"/>
          <w:szCs w:val="21"/>
        </w:rPr>
        <w:t>A</w:t>
      </w:r>
      <w:r w:rsidRPr="0001723D">
        <w:rPr>
          <w:rFonts w:ascii="Times New Roman" w:eastAsia="ＭＳ 明朝" w:hAnsi="Times New Roman"/>
          <w:szCs w:val="21"/>
        </w:rPr>
        <w:t>ffiliation</w:t>
      </w:r>
      <w:r w:rsidRPr="0001723D">
        <w:rPr>
          <w:rFonts w:ascii="Times New Roman" w:eastAsia="ＭＳ 明朝" w:hAnsi="Times New Roman"/>
          <w:szCs w:val="21"/>
        </w:rPr>
        <w:t>（</w:t>
      </w:r>
      <w:r w:rsidRPr="0001723D">
        <w:rPr>
          <w:rFonts w:ascii="Times New Roman" w:eastAsia="ＭＳ 明朝" w:hAnsi="Times New Roman"/>
          <w:i/>
          <w:szCs w:val="21"/>
        </w:rPr>
        <w:t>Italic</w:t>
      </w:r>
      <w:r w:rsidR="0017584A">
        <w:rPr>
          <w:rFonts w:ascii="Times New Roman" w:eastAsia="ＭＳ 明朝" w:hAnsi="Times New Roman" w:hint="eastAsia"/>
          <w:szCs w:val="21"/>
        </w:rPr>
        <w:t>）</w:t>
      </w:r>
      <w:r w:rsidRPr="0001723D">
        <w:rPr>
          <w:rFonts w:ascii="Times New Roman" w:eastAsia="ＭＳ 明朝" w:hAnsi="Times New Roman"/>
          <w:szCs w:val="21"/>
        </w:rPr>
        <w:t>は</w:t>
      </w:r>
      <w:r w:rsidRPr="0001723D">
        <w:rPr>
          <w:rFonts w:ascii="Times New Roman" w:eastAsia="ＭＳ 明朝" w:hAnsi="Times New Roman"/>
          <w:szCs w:val="21"/>
        </w:rPr>
        <w:t>11</w:t>
      </w:r>
      <w:r w:rsidRPr="0001723D">
        <w:rPr>
          <w:rFonts w:ascii="Times New Roman" w:eastAsia="ＭＳ 明朝" w:hAnsi="Times New Roman"/>
          <w:szCs w:val="21"/>
        </w:rPr>
        <w:t>ポイント、</w:t>
      </w:r>
      <w:r w:rsidR="009B61BB" w:rsidRPr="0001723D">
        <w:rPr>
          <w:rFonts w:ascii="Times New Roman" w:eastAsia="ＭＳ 明朝" w:hAnsi="Times New Roman" w:hint="eastAsia"/>
          <w:szCs w:val="21"/>
        </w:rPr>
        <w:t>本文</w:t>
      </w:r>
      <w:r w:rsidRPr="0001723D">
        <w:rPr>
          <w:rFonts w:ascii="Times New Roman" w:eastAsia="ＭＳ 明朝" w:hAnsi="Times New Roman"/>
          <w:szCs w:val="21"/>
        </w:rPr>
        <w:t>テキストは</w:t>
      </w:r>
      <w:r w:rsidRPr="0001723D">
        <w:rPr>
          <w:rFonts w:ascii="Times New Roman" w:eastAsia="ＭＳ 明朝" w:hAnsi="Times New Roman"/>
          <w:szCs w:val="21"/>
        </w:rPr>
        <w:t>11</w:t>
      </w:r>
      <w:r w:rsidRPr="0001723D">
        <w:rPr>
          <w:rFonts w:ascii="Times New Roman" w:eastAsia="ＭＳ 明朝" w:hAnsi="Times New Roman"/>
          <w:szCs w:val="21"/>
        </w:rPr>
        <w:t>ポイント</w:t>
      </w:r>
      <w:r w:rsidR="0079117B" w:rsidRPr="0001723D">
        <w:rPr>
          <w:rFonts w:ascii="Times New Roman" w:eastAsia="ＭＳ 明朝" w:hAnsi="Times New Roman" w:hint="eastAsia"/>
          <w:szCs w:val="21"/>
        </w:rPr>
        <w:t>としてください。</w:t>
      </w:r>
    </w:p>
    <w:p w14:paraId="408BDC4A" w14:textId="77777777" w:rsidR="00346DC6" w:rsidRPr="0001723D" w:rsidRDefault="00346DC6" w:rsidP="00346DC6">
      <w:pPr>
        <w:pStyle w:val="a9"/>
        <w:tabs>
          <w:tab w:val="left" w:pos="426"/>
        </w:tabs>
        <w:ind w:leftChars="0" w:left="284"/>
        <w:rPr>
          <w:rFonts w:ascii="Times New Roman" w:eastAsia="ＭＳ 明朝" w:hAnsi="Times New Roman"/>
          <w:szCs w:val="21"/>
        </w:rPr>
      </w:pPr>
    </w:p>
    <w:p w14:paraId="26D9B921" w14:textId="082C8DBE" w:rsidR="000B5ADA" w:rsidRPr="0017584A" w:rsidRDefault="000B5ADA" w:rsidP="0017584A">
      <w:pPr>
        <w:pStyle w:val="a9"/>
        <w:numPr>
          <w:ilvl w:val="0"/>
          <w:numId w:val="1"/>
        </w:numPr>
        <w:tabs>
          <w:tab w:val="left" w:pos="426"/>
        </w:tabs>
        <w:ind w:leftChars="0" w:left="284" w:hanging="284"/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/>
          <w:szCs w:val="21"/>
        </w:rPr>
        <w:t>参考文献を入れる場合は、</w:t>
      </w:r>
      <w:r w:rsidR="00346DC6" w:rsidRPr="0001723D">
        <w:rPr>
          <w:rFonts w:ascii="Times New Roman" w:eastAsia="ＭＳ 明朝" w:hAnsi="Times New Roman" w:hint="eastAsia"/>
          <w:szCs w:val="21"/>
        </w:rPr>
        <w:t>次</w:t>
      </w:r>
      <w:r w:rsidR="009B61BB" w:rsidRPr="0001723D">
        <w:rPr>
          <w:rFonts w:ascii="Times New Roman" w:eastAsia="ＭＳ 明朝" w:hAnsi="Times New Roman" w:hint="eastAsia"/>
          <w:szCs w:val="21"/>
        </w:rPr>
        <w:t>のように</w:t>
      </w:r>
      <w:r w:rsidR="0017584A">
        <w:rPr>
          <w:rFonts w:ascii="Times New Roman" w:eastAsia="ＭＳ 明朝" w:hAnsi="Times New Roman" w:hint="eastAsia"/>
          <w:szCs w:val="21"/>
        </w:rPr>
        <w:t>お</w:t>
      </w:r>
      <w:r w:rsidR="009B61BB" w:rsidRPr="0017584A">
        <w:rPr>
          <w:rFonts w:ascii="Times New Roman" w:eastAsia="ＭＳ 明朝" w:hAnsi="Times New Roman" w:hint="eastAsia"/>
          <w:szCs w:val="21"/>
        </w:rPr>
        <w:t>願いします。</w:t>
      </w:r>
    </w:p>
    <w:p w14:paraId="0721A45D" w14:textId="16B75063" w:rsidR="006727C1" w:rsidRPr="0001723D" w:rsidRDefault="00DB2C61" w:rsidP="008B40E4">
      <w:pPr>
        <w:pStyle w:val="a9"/>
        <w:tabs>
          <w:tab w:val="left" w:pos="426"/>
        </w:tabs>
        <w:ind w:leftChars="335" w:left="703"/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/>
          <w:szCs w:val="21"/>
        </w:rPr>
        <w:t>[7] Du SL, Leng T, Gu YH, Ushijima H, Kodama H</w:t>
      </w:r>
      <w:r w:rsidR="005818F4">
        <w:rPr>
          <w:rFonts w:ascii="Times New Roman" w:eastAsia="ＭＳ 明朝" w:hAnsi="Times New Roman" w:hint="eastAsia"/>
          <w:szCs w:val="21"/>
        </w:rPr>
        <w:t>.</w:t>
      </w:r>
      <w:r w:rsidRPr="0001723D">
        <w:rPr>
          <w:rFonts w:ascii="Times New Roman" w:eastAsia="ＭＳ 明朝" w:hAnsi="Times New Roman"/>
          <w:szCs w:val="21"/>
        </w:rPr>
        <w:t xml:space="preserve"> Long-term treatment with high-dose zinc sulphate in 36 children with Wilson’s disease. </w:t>
      </w:r>
      <w:r w:rsidRPr="0001723D">
        <w:rPr>
          <w:rFonts w:ascii="Times New Roman" w:eastAsia="ＭＳ 明朝" w:hAnsi="Times New Roman"/>
          <w:i/>
          <w:iCs/>
          <w:szCs w:val="21"/>
        </w:rPr>
        <w:t>Biomed Res Trace Elem</w:t>
      </w:r>
      <w:r w:rsidRPr="0001723D">
        <w:rPr>
          <w:rFonts w:ascii="Times New Roman" w:eastAsia="ＭＳ 明朝" w:hAnsi="Times New Roman"/>
          <w:szCs w:val="21"/>
        </w:rPr>
        <w:t>.2002; 13: 85-88.</w:t>
      </w:r>
    </w:p>
    <w:p w14:paraId="3DCD7022" w14:textId="4E658FD3" w:rsidR="00DE2ECB" w:rsidRPr="0001723D" w:rsidRDefault="000B5ADA" w:rsidP="00346DC6">
      <w:pPr>
        <w:pStyle w:val="a9"/>
        <w:tabs>
          <w:tab w:val="left" w:pos="426"/>
        </w:tabs>
        <w:ind w:leftChars="0" w:left="284"/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/>
          <w:szCs w:val="21"/>
        </w:rPr>
        <w:t>詳細は、</w:t>
      </w:r>
      <w:proofErr w:type="spellStart"/>
      <w:r w:rsidRPr="0001723D">
        <w:rPr>
          <w:rFonts w:ascii="Times New Roman" w:eastAsia="ＭＳ 明朝" w:hAnsi="Times New Roman"/>
          <w:szCs w:val="21"/>
        </w:rPr>
        <w:t>Metallomics</w:t>
      </w:r>
      <w:proofErr w:type="spellEnd"/>
      <w:r w:rsidRPr="0001723D">
        <w:rPr>
          <w:rFonts w:ascii="Times New Roman" w:eastAsia="ＭＳ 明朝" w:hAnsi="Times New Roman"/>
          <w:szCs w:val="21"/>
        </w:rPr>
        <w:t xml:space="preserve"> Research</w:t>
      </w:r>
      <w:r w:rsidRPr="0001723D">
        <w:rPr>
          <w:rFonts w:ascii="Times New Roman" w:eastAsia="ＭＳ 明朝" w:hAnsi="Times New Roman"/>
          <w:szCs w:val="21"/>
        </w:rPr>
        <w:t>誌</w:t>
      </w:r>
      <w:r w:rsidRPr="0001723D">
        <w:rPr>
          <w:rFonts w:ascii="Times New Roman" w:eastAsia="ＭＳ 明朝" w:hAnsi="Times New Roman"/>
          <w:szCs w:val="21"/>
        </w:rPr>
        <w:t>HP</w:t>
      </w:r>
      <w:r w:rsidRPr="0001723D">
        <w:rPr>
          <w:rFonts w:ascii="Times New Roman" w:eastAsia="ＭＳ 明朝" w:hAnsi="Times New Roman"/>
          <w:szCs w:val="21"/>
        </w:rPr>
        <w:t>：</w:t>
      </w:r>
      <w:r w:rsidRPr="0001723D">
        <w:rPr>
          <w:rFonts w:ascii="Times New Roman" w:eastAsia="ＭＳ 明朝" w:hAnsi="Times New Roman"/>
          <w:szCs w:val="21"/>
        </w:rPr>
        <w:t>(</w:t>
      </w:r>
      <w:hyperlink r:id="rId7" w:tgtFrame="_blank" w:history="1">
        <w:r w:rsidR="008B40E4" w:rsidRPr="0001723D">
          <w:rPr>
            <w:rStyle w:val="a3"/>
            <w:rFonts w:ascii="Times New Roman" w:eastAsia="ＭＳ 明朝" w:hAnsi="Times New Roman"/>
            <w:szCs w:val="21"/>
          </w:rPr>
          <w:t>https://metallomicsresearch.brte.org/authors/</w:t>
        </w:r>
      </w:hyperlink>
      <w:r w:rsidRPr="0001723D">
        <w:rPr>
          <w:rFonts w:ascii="Times New Roman" w:eastAsia="ＭＳ 明朝" w:hAnsi="Times New Roman"/>
          <w:szCs w:val="21"/>
        </w:rPr>
        <w:t>)</w:t>
      </w:r>
      <w:r w:rsidR="0017584A">
        <w:rPr>
          <w:rFonts w:ascii="Times New Roman" w:eastAsia="ＭＳ 明朝" w:hAnsi="Times New Roman" w:hint="eastAsia"/>
          <w:szCs w:val="21"/>
        </w:rPr>
        <w:t xml:space="preserve"> </w:t>
      </w:r>
      <w:r w:rsidRPr="0001723D">
        <w:rPr>
          <w:rFonts w:ascii="Times New Roman" w:eastAsia="ＭＳ 明朝" w:hAnsi="Times New Roman"/>
          <w:szCs w:val="21"/>
        </w:rPr>
        <w:t>をご参照ください。</w:t>
      </w:r>
    </w:p>
    <w:p w14:paraId="15E41DCB" w14:textId="77777777" w:rsidR="00346DC6" w:rsidRPr="0001723D" w:rsidRDefault="00346DC6" w:rsidP="00346DC6">
      <w:pPr>
        <w:pStyle w:val="a9"/>
        <w:tabs>
          <w:tab w:val="left" w:pos="426"/>
        </w:tabs>
        <w:ind w:leftChars="0" w:left="284"/>
        <w:rPr>
          <w:rFonts w:ascii="Times New Roman" w:eastAsia="ＭＳ 明朝" w:hAnsi="Times New Roman"/>
          <w:szCs w:val="21"/>
        </w:rPr>
      </w:pPr>
    </w:p>
    <w:p w14:paraId="57E97A09" w14:textId="32FB8E67" w:rsidR="00F1502E" w:rsidRDefault="008B40E4" w:rsidP="008B40E4">
      <w:pPr>
        <w:pStyle w:val="a9"/>
        <w:tabs>
          <w:tab w:val="left" w:pos="426"/>
        </w:tabs>
        <w:ind w:leftChars="0" w:left="0"/>
        <w:rPr>
          <w:rFonts w:ascii="Times New Roman" w:eastAsia="ＭＳ 明朝" w:hAnsi="Times New Roman"/>
          <w:szCs w:val="21"/>
        </w:rPr>
      </w:pPr>
      <w:r w:rsidRPr="0001723D">
        <w:rPr>
          <w:rFonts w:ascii="Times New Roman" w:eastAsia="ＭＳ 明朝" w:hAnsi="Times New Roman"/>
          <w:szCs w:val="21"/>
        </w:rPr>
        <w:t>提出時に</w:t>
      </w:r>
      <w:r w:rsidRPr="0001723D">
        <w:rPr>
          <w:rFonts w:ascii="Times New Roman" w:eastAsia="ＭＳ 明朝" w:hAnsi="Times New Roman" w:hint="eastAsia"/>
          <w:szCs w:val="21"/>
        </w:rPr>
        <w:t>記入例と赤文字の</w:t>
      </w:r>
      <w:r w:rsidRPr="0001723D">
        <w:rPr>
          <w:rFonts w:ascii="Times New Roman" w:eastAsia="ＭＳ 明朝" w:hAnsi="Times New Roman"/>
          <w:szCs w:val="21"/>
        </w:rPr>
        <w:t>注意書きおよび作成</w:t>
      </w:r>
      <w:r w:rsidRPr="0001723D">
        <w:rPr>
          <w:rFonts w:ascii="Times New Roman" w:eastAsia="ＭＳ 明朝" w:hAnsi="Times New Roman" w:hint="eastAsia"/>
          <w:szCs w:val="21"/>
        </w:rPr>
        <w:t>要項（本ページ）</w:t>
      </w:r>
      <w:r w:rsidRPr="0001723D">
        <w:rPr>
          <w:rFonts w:ascii="Times New Roman" w:eastAsia="ＭＳ 明朝" w:hAnsi="Times New Roman"/>
          <w:szCs w:val="21"/>
        </w:rPr>
        <w:t>の削除をお願いします。</w:t>
      </w:r>
    </w:p>
    <w:p w14:paraId="5495064D" w14:textId="6F092F39" w:rsidR="00F1502E" w:rsidRPr="00F1502E" w:rsidRDefault="00F1502E" w:rsidP="008B40E4">
      <w:pPr>
        <w:pStyle w:val="a9"/>
        <w:tabs>
          <w:tab w:val="left" w:pos="426"/>
        </w:tabs>
        <w:ind w:leftChars="0" w:left="0"/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ファイル名は、発表者氏名</w:t>
      </w:r>
      <w:r w:rsidR="0017584A">
        <w:rPr>
          <w:rFonts w:ascii="Times New Roman" w:eastAsia="ＭＳ 明朝" w:hAnsi="Times New Roman" w:hint="eastAsia"/>
          <w:szCs w:val="21"/>
        </w:rPr>
        <w:t>（</w:t>
      </w:r>
      <w:r>
        <w:rPr>
          <w:rFonts w:ascii="Times New Roman" w:eastAsia="ＭＳ 明朝" w:hAnsi="Times New Roman" w:hint="eastAsia"/>
          <w:szCs w:val="21"/>
        </w:rPr>
        <w:t>英語</w:t>
      </w:r>
      <w:r w:rsidR="0017584A">
        <w:rPr>
          <w:rFonts w:ascii="Times New Roman" w:eastAsia="ＭＳ 明朝" w:hAnsi="Times New Roman" w:hint="eastAsia"/>
          <w:szCs w:val="21"/>
        </w:rPr>
        <w:t>）</w:t>
      </w:r>
      <w:r>
        <w:rPr>
          <w:rFonts w:ascii="Times New Roman" w:eastAsia="ＭＳ 明朝" w:hAnsi="Times New Roman" w:hint="eastAsia"/>
          <w:szCs w:val="21"/>
        </w:rPr>
        <w:t>としてください（例：</w:t>
      </w:r>
      <w:r w:rsidRPr="00F1502E">
        <w:rPr>
          <w:rFonts w:ascii="Times New Roman" w:eastAsia="ＭＳ 明朝" w:hAnsi="Times New Roman" w:hint="eastAsia"/>
          <w:sz w:val="22"/>
        </w:rPr>
        <w:t>Aiko</w:t>
      </w:r>
      <w:r w:rsidRPr="00F1502E">
        <w:rPr>
          <w:rFonts w:ascii="Times New Roman" w:eastAsia="ＭＳ 明朝" w:hAnsi="Times New Roman"/>
          <w:sz w:val="22"/>
        </w:rPr>
        <w:t xml:space="preserve"> </w:t>
      </w:r>
      <w:r w:rsidRPr="00F1502E">
        <w:rPr>
          <w:rFonts w:ascii="Times New Roman" w:eastAsia="ＭＳ 明朝" w:hAnsi="Times New Roman" w:hint="eastAsia"/>
          <w:sz w:val="22"/>
        </w:rPr>
        <w:t>KYOTO</w:t>
      </w:r>
      <w:r>
        <w:rPr>
          <w:rFonts w:ascii="Times New Roman" w:eastAsia="ＭＳ 明朝" w:hAnsi="Times New Roman" w:hint="eastAsia"/>
          <w:sz w:val="22"/>
        </w:rPr>
        <w:t>.docx</w:t>
      </w:r>
      <w:r>
        <w:rPr>
          <w:rFonts w:ascii="Times New Roman" w:eastAsia="ＭＳ 明朝" w:hAnsi="Times New Roman" w:hint="eastAsia"/>
          <w:sz w:val="22"/>
        </w:rPr>
        <w:t>）。</w:t>
      </w:r>
    </w:p>
    <w:p w14:paraId="0D53A019" w14:textId="6791DA58" w:rsidR="00A23BB4" w:rsidRPr="0001723D" w:rsidRDefault="008B40E4" w:rsidP="008B40E4">
      <w:pPr>
        <w:pStyle w:val="a9"/>
        <w:tabs>
          <w:tab w:val="left" w:pos="426"/>
        </w:tabs>
        <w:ind w:leftChars="0" w:left="0"/>
        <w:rPr>
          <w:rFonts w:ascii="Times New Roman" w:eastAsia="ＭＳ 明朝" w:hAnsi="Times New Roman"/>
          <w:b/>
          <w:bCs/>
          <w:szCs w:val="21"/>
        </w:rPr>
      </w:pPr>
      <w:r w:rsidRPr="0001723D">
        <w:rPr>
          <w:rFonts w:ascii="Times New Roman" w:eastAsia="ＭＳ 明朝" w:hAnsi="Times New Roman" w:hint="eastAsia"/>
          <w:b/>
          <w:bCs/>
          <w:szCs w:val="21"/>
        </w:rPr>
        <w:t>オンライン</w:t>
      </w:r>
      <w:r w:rsidRPr="0001723D">
        <w:rPr>
          <w:rFonts w:ascii="Times New Roman" w:eastAsia="ＭＳ 明朝" w:hAnsi="Times New Roman"/>
          <w:b/>
          <w:bCs/>
          <w:szCs w:val="21"/>
        </w:rPr>
        <w:t>演題登録</w:t>
      </w:r>
      <w:r w:rsidRPr="0001723D">
        <w:rPr>
          <w:rFonts w:ascii="Times New Roman" w:eastAsia="ＭＳ 明朝" w:hAnsi="Times New Roman" w:hint="eastAsia"/>
          <w:b/>
          <w:bCs/>
          <w:szCs w:val="21"/>
        </w:rPr>
        <w:t>時は</w:t>
      </w:r>
      <w:r w:rsidR="0079117B" w:rsidRPr="0001723D">
        <w:rPr>
          <w:rFonts w:ascii="Times New Roman" w:eastAsia="ＭＳ 明朝" w:hAnsi="Times New Roman"/>
          <w:b/>
          <w:bCs/>
          <w:szCs w:val="21"/>
        </w:rPr>
        <w:t>Word</w:t>
      </w:r>
      <w:r w:rsidRPr="0001723D">
        <w:rPr>
          <w:rFonts w:ascii="Times New Roman" w:eastAsia="ＭＳ 明朝" w:hAnsi="Times New Roman" w:hint="eastAsia"/>
          <w:b/>
          <w:bCs/>
          <w:szCs w:val="21"/>
        </w:rPr>
        <w:t>ファイルをアップロード</w:t>
      </w:r>
      <w:r w:rsidRPr="0001723D">
        <w:rPr>
          <w:rFonts w:ascii="Times New Roman" w:eastAsia="ＭＳ 明朝" w:hAnsi="Times New Roman"/>
          <w:b/>
          <w:bCs/>
          <w:szCs w:val="21"/>
        </w:rPr>
        <w:t>してください。</w:t>
      </w:r>
    </w:p>
    <w:sectPr w:rsidR="00A23BB4" w:rsidRPr="0001723D" w:rsidSect="0079117B">
      <w:pgSz w:w="11907" w:h="8392" w:orient="landscape" w:code="11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5D81" w14:textId="77777777" w:rsidR="005E61E7" w:rsidRDefault="005E61E7" w:rsidP="000B5ADA">
      <w:pPr>
        <w:spacing w:line="240" w:lineRule="auto"/>
      </w:pPr>
      <w:r>
        <w:separator/>
      </w:r>
    </w:p>
  </w:endnote>
  <w:endnote w:type="continuationSeparator" w:id="0">
    <w:p w14:paraId="58E3D2D9" w14:textId="77777777" w:rsidR="005E61E7" w:rsidRDefault="005E61E7" w:rsidP="000B5A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B99A" w14:textId="77777777" w:rsidR="005E61E7" w:rsidRDefault="005E61E7" w:rsidP="000B5ADA">
      <w:pPr>
        <w:spacing w:line="240" w:lineRule="auto"/>
      </w:pPr>
      <w:r>
        <w:separator/>
      </w:r>
    </w:p>
  </w:footnote>
  <w:footnote w:type="continuationSeparator" w:id="0">
    <w:p w14:paraId="530C8195" w14:textId="77777777" w:rsidR="005E61E7" w:rsidRDefault="005E61E7" w:rsidP="000B5A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29FD"/>
    <w:multiLevelType w:val="hybridMultilevel"/>
    <w:tmpl w:val="07DA751E"/>
    <w:lvl w:ilvl="0" w:tplc="46F21EF8">
      <w:start w:val="1"/>
      <w:numFmt w:val="decimal"/>
      <w:lvlText w:val="%1."/>
      <w:lvlJc w:val="left"/>
      <w:pPr>
        <w:ind w:left="440" w:hanging="440"/>
      </w:pPr>
      <w:rPr>
        <w:rFonts w:hint="default"/>
        <w:color w:val="222222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4E4AA6"/>
    <w:multiLevelType w:val="hybridMultilevel"/>
    <w:tmpl w:val="EFFA1282"/>
    <w:lvl w:ilvl="0" w:tplc="F11A00B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8809002">
    <w:abstractNumId w:val="0"/>
  </w:num>
  <w:num w:numId="2" w16cid:durableId="170393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CB"/>
    <w:rsid w:val="0001723D"/>
    <w:rsid w:val="00093EDB"/>
    <w:rsid w:val="000B5ADA"/>
    <w:rsid w:val="000C1DE0"/>
    <w:rsid w:val="000E1222"/>
    <w:rsid w:val="00111682"/>
    <w:rsid w:val="0017584A"/>
    <w:rsid w:val="001D451A"/>
    <w:rsid w:val="00302FCA"/>
    <w:rsid w:val="0031721E"/>
    <w:rsid w:val="00346DC6"/>
    <w:rsid w:val="00366669"/>
    <w:rsid w:val="00371B4A"/>
    <w:rsid w:val="00375A3B"/>
    <w:rsid w:val="003B605E"/>
    <w:rsid w:val="004D68EC"/>
    <w:rsid w:val="00502F24"/>
    <w:rsid w:val="00562284"/>
    <w:rsid w:val="005818F4"/>
    <w:rsid w:val="005E0D65"/>
    <w:rsid w:val="005E61E7"/>
    <w:rsid w:val="006727C1"/>
    <w:rsid w:val="0079117B"/>
    <w:rsid w:val="008144B4"/>
    <w:rsid w:val="0084541C"/>
    <w:rsid w:val="00886192"/>
    <w:rsid w:val="008B40E4"/>
    <w:rsid w:val="009B61BB"/>
    <w:rsid w:val="00A077DC"/>
    <w:rsid w:val="00A23BB4"/>
    <w:rsid w:val="00A357A8"/>
    <w:rsid w:val="00A50BA5"/>
    <w:rsid w:val="00AC6DE9"/>
    <w:rsid w:val="00BD4451"/>
    <w:rsid w:val="00BF6C73"/>
    <w:rsid w:val="00C825AB"/>
    <w:rsid w:val="00D937B0"/>
    <w:rsid w:val="00DB2C61"/>
    <w:rsid w:val="00DE2ECB"/>
    <w:rsid w:val="00DE58A8"/>
    <w:rsid w:val="00F13064"/>
    <w:rsid w:val="00F1502E"/>
    <w:rsid w:val="00F22355"/>
    <w:rsid w:val="00F257E3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F7D20"/>
  <w15:chartTrackingRefBased/>
  <w15:docId w15:val="{D368DF27-DBEB-4A4E-BD3D-B4D9C4F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ECB"/>
    <w:pPr>
      <w:widowControl w:val="0"/>
      <w:spacing w:line="0" w:lineRule="atLeast"/>
      <w:jc w:val="both"/>
    </w:pPr>
    <w:rPr>
      <w:rFonts w:ascii="Cambria" w:eastAsia="HG明朝B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4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5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ADA"/>
    <w:rPr>
      <w:rFonts w:ascii="Cambria" w:eastAsia="HG明朝B" w:hAnsi="Cambria" w:cs="Times New Roman"/>
    </w:rPr>
  </w:style>
  <w:style w:type="paragraph" w:styleId="a6">
    <w:name w:val="footer"/>
    <w:basedOn w:val="a"/>
    <w:link w:val="a7"/>
    <w:uiPriority w:val="99"/>
    <w:unhideWhenUsed/>
    <w:rsid w:val="000B5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ADA"/>
    <w:rPr>
      <w:rFonts w:ascii="Cambria" w:eastAsia="HG明朝B" w:hAnsi="Cambria" w:cs="Times New Roman"/>
    </w:rPr>
  </w:style>
  <w:style w:type="character" w:styleId="a8">
    <w:name w:val="FollowedHyperlink"/>
    <w:basedOn w:val="a0"/>
    <w:uiPriority w:val="99"/>
    <w:semiHidden/>
    <w:unhideWhenUsed/>
    <w:rsid w:val="00DB2C6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B61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tallomicsresearch.brte.org/auth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jcenter</dc:creator>
  <cp:keywords/>
  <dc:description/>
  <cp:lastModifiedBy>細川美香</cp:lastModifiedBy>
  <cp:revision>4</cp:revision>
  <cp:lastPrinted>2025-06-19T07:21:00Z</cp:lastPrinted>
  <dcterms:created xsi:type="dcterms:W3CDTF">2025-06-19T06:33:00Z</dcterms:created>
  <dcterms:modified xsi:type="dcterms:W3CDTF">2025-06-19T07:22:00Z</dcterms:modified>
</cp:coreProperties>
</file>